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FAE" w:rsidRPr="00265FAE" w:rsidRDefault="00265FAE" w:rsidP="00265FAE">
      <w:pPr>
        <w:rPr>
          <w:rFonts w:asciiTheme="majorBidi" w:hAnsiTheme="majorBidi" w:cstheme="majorBidi"/>
          <w:b/>
        </w:rPr>
      </w:pPr>
      <w:bookmarkStart w:id="0" w:name="_GoBack"/>
      <w:bookmarkEnd w:id="0"/>
      <w:r w:rsidRPr="00265FAE">
        <w:rPr>
          <w:rFonts w:asciiTheme="majorBidi" w:hAnsiTheme="majorBidi" w:cstheme="majorBidi"/>
          <w:b/>
        </w:rPr>
        <w:t xml:space="preserve">CBUS 214: Spreadsheet Applications for Business </w:t>
      </w:r>
    </w:p>
    <w:p w:rsidR="00265FAE" w:rsidRPr="00265FAE" w:rsidRDefault="00265FAE" w:rsidP="00265FAE">
      <w:pPr>
        <w:rPr>
          <w:rFonts w:asciiTheme="majorBidi" w:hAnsiTheme="majorBidi" w:cstheme="majorBidi"/>
          <w:b/>
        </w:rPr>
      </w:pPr>
      <w:r w:rsidRPr="00265FAE">
        <w:rPr>
          <w:rFonts w:asciiTheme="majorBidi" w:hAnsiTheme="majorBidi" w:cstheme="majorBidi"/>
          <w:b/>
        </w:rPr>
        <w:t xml:space="preserve">Lad Assignment </w:t>
      </w:r>
      <w:r>
        <w:rPr>
          <w:rFonts w:asciiTheme="majorBidi" w:hAnsiTheme="majorBidi" w:cstheme="majorBidi"/>
          <w:b/>
        </w:rPr>
        <w:t>4</w:t>
      </w:r>
    </w:p>
    <w:p w:rsidR="00D22327" w:rsidRPr="00265FAE" w:rsidRDefault="00D22327">
      <w:pPr>
        <w:spacing w:before="6" w:line="150" w:lineRule="exact"/>
        <w:rPr>
          <w:rFonts w:asciiTheme="majorBidi" w:hAnsiTheme="majorBidi" w:cstheme="majorBidi"/>
          <w:sz w:val="15"/>
          <w:szCs w:val="15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D22327">
      <w:pPr>
        <w:spacing w:line="200" w:lineRule="exact"/>
        <w:rPr>
          <w:rFonts w:asciiTheme="majorBidi" w:hAnsiTheme="majorBidi" w:cstheme="majorBidi"/>
          <w:sz w:val="20"/>
          <w:szCs w:val="20"/>
        </w:rPr>
      </w:pPr>
    </w:p>
    <w:p w:rsidR="00D22327" w:rsidRPr="00265FAE" w:rsidRDefault="0014336C">
      <w:pPr>
        <w:pStyle w:val="a3"/>
        <w:spacing w:before="69"/>
        <w:ind w:left="20"/>
        <w:jc w:val="center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Making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Chart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Using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Excel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>
      <w:pPr>
        <w:pStyle w:val="a3"/>
        <w:ind w:right="208" w:firstLine="72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this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activity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use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Excel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spreadsheet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find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total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number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 students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survey,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and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create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graph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display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results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  <w:spacing w:val="-1"/>
        </w:rPr>
        <w:t>survey.</w:t>
      </w:r>
      <w:r w:rsidRPr="00265FAE">
        <w:rPr>
          <w:rFonts w:asciiTheme="majorBidi" w:hAnsiTheme="majorBidi" w:cstheme="majorBidi"/>
          <w:spacing w:val="26"/>
          <w:w w:val="99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following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survey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favorite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ice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cream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flavors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used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for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example.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>
      <w:pPr>
        <w:pStyle w:val="a3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Chocolate                  </w:t>
      </w:r>
      <w:r w:rsidRPr="00265FAE">
        <w:rPr>
          <w:rFonts w:asciiTheme="majorBidi" w:hAnsiTheme="majorBidi" w:cstheme="majorBidi"/>
          <w:spacing w:val="30"/>
        </w:rPr>
        <w:t xml:space="preserve"> </w:t>
      </w:r>
      <w:r w:rsidRPr="00265FAE">
        <w:rPr>
          <w:rFonts w:asciiTheme="majorBidi" w:hAnsiTheme="majorBidi" w:cstheme="majorBidi"/>
        </w:rPr>
        <w:t>6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D22327" w:rsidRPr="00265FAE" w:rsidRDefault="0014336C">
      <w:pPr>
        <w:pStyle w:val="a3"/>
        <w:spacing w:before="2" w:line="275" w:lineRule="exact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Strawberry                </w:t>
      </w:r>
      <w:r w:rsidRPr="00265FAE">
        <w:rPr>
          <w:rFonts w:asciiTheme="majorBidi" w:hAnsiTheme="majorBidi" w:cstheme="majorBidi"/>
          <w:spacing w:val="55"/>
        </w:rPr>
        <w:t xml:space="preserve"> </w:t>
      </w:r>
      <w:r w:rsidRPr="00265FAE">
        <w:rPr>
          <w:rFonts w:asciiTheme="majorBidi" w:hAnsiTheme="majorBidi" w:cstheme="majorBidi"/>
        </w:rPr>
        <w:t>5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D22327" w:rsidRPr="00265FAE" w:rsidRDefault="0014336C">
      <w:pPr>
        <w:pStyle w:val="a3"/>
        <w:spacing w:line="275" w:lineRule="exact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Vanilla                      </w:t>
      </w:r>
      <w:r w:rsidRPr="00265FAE">
        <w:rPr>
          <w:rFonts w:asciiTheme="majorBidi" w:hAnsiTheme="majorBidi" w:cstheme="majorBidi"/>
          <w:spacing w:val="58"/>
        </w:rPr>
        <w:t xml:space="preserve"> </w:t>
      </w:r>
      <w:r w:rsidRPr="00265FAE">
        <w:rPr>
          <w:rFonts w:asciiTheme="majorBidi" w:hAnsiTheme="majorBidi" w:cstheme="majorBidi"/>
        </w:rPr>
        <w:t>4 students</w:t>
      </w:r>
    </w:p>
    <w:p w:rsidR="00D22327" w:rsidRPr="00265FAE" w:rsidRDefault="0014336C">
      <w:pPr>
        <w:pStyle w:val="a3"/>
        <w:spacing w:before="2"/>
        <w:ind w:right="5593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Rocky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Road    </w:t>
      </w:r>
      <w:r w:rsidRPr="00265FAE">
        <w:rPr>
          <w:rFonts w:asciiTheme="majorBidi" w:hAnsiTheme="majorBidi" w:cstheme="majorBidi"/>
          <w:spacing w:val="50"/>
        </w:rPr>
        <w:t xml:space="preserve"> </w:t>
      </w:r>
      <w:r w:rsidRPr="00265FAE">
        <w:rPr>
          <w:rFonts w:asciiTheme="majorBidi" w:hAnsiTheme="majorBidi" w:cstheme="majorBidi"/>
        </w:rPr>
        <w:t>3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w w:val="99"/>
        </w:rPr>
        <w:t xml:space="preserve"> </w:t>
      </w:r>
      <w:r w:rsidRPr="00265FAE">
        <w:rPr>
          <w:rFonts w:asciiTheme="majorBidi" w:hAnsiTheme="majorBidi" w:cstheme="majorBidi"/>
        </w:rPr>
        <w:t>Peanut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butter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Ripple</w:t>
      </w:r>
      <w:r w:rsidRPr="00265FAE">
        <w:rPr>
          <w:rFonts w:asciiTheme="majorBidi" w:hAnsiTheme="majorBidi" w:cstheme="majorBidi"/>
          <w:spacing w:val="54"/>
        </w:rPr>
        <w:t xml:space="preserve"> </w:t>
      </w:r>
      <w:r w:rsidRPr="00265FAE">
        <w:rPr>
          <w:rFonts w:asciiTheme="majorBidi" w:hAnsiTheme="majorBidi" w:cstheme="majorBidi"/>
        </w:rPr>
        <w:t>2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w w:val="99"/>
        </w:rPr>
        <w:t xml:space="preserve"> </w:t>
      </w:r>
      <w:r w:rsidRPr="00265FAE">
        <w:rPr>
          <w:rFonts w:asciiTheme="majorBidi" w:hAnsiTheme="majorBidi" w:cstheme="majorBidi"/>
        </w:rPr>
        <w:t>Butter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Pecan              </w:t>
      </w:r>
      <w:r w:rsidRPr="00265FAE">
        <w:rPr>
          <w:rFonts w:asciiTheme="majorBidi" w:hAnsiTheme="majorBidi" w:cstheme="majorBidi"/>
          <w:spacing w:val="9"/>
        </w:rPr>
        <w:t xml:space="preserve"> </w:t>
      </w:r>
      <w:r w:rsidRPr="00265FAE">
        <w:rPr>
          <w:rFonts w:asciiTheme="majorBidi" w:hAnsiTheme="majorBidi" w:cstheme="majorBidi"/>
        </w:rPr>
        <w:t>2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</w:p>
    <w:p w:rsidR="00D22327" w:rsidRPr="00265FAE" w:rsidRDefault="0014336C">
      <w:pPr>
        <w:pStyle w:val="a3"/>
        <w:spacing w:line="274" w:lineRule="exact"/>
        <w:ind w:right="5686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 xml:space="preserve">Neapolitan                 </w:t>
      </w:r>
      <w:r w:rsidRPr="00265FAE">
        <w:rPr>
          <w:rFonts w:asciiTheme="majorBidi" w:hAnsiTheme="majorBidi" w:cstheme="majorBidi"/>
          <w:spacing w:val="10"/>
        </w:rPr>
        <w:t xml:space="preserve"> </w:t>
      </w:r>
      <w:r w:rsidRPr="00265FAE">
        <w:rPr>
          <w:rFonts w:asciiTheme="majorBidi" w:hAnsiTheme="majorBidi" w:cstheme="majorBidi"/>
        </w:rPr>
        <w:t>1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</w:t>
      </w:r>
    </w:p>
    <w:p w:rsidR="00D22327" w:rsidRPr="00265FAE" w:rsidRDefault="0014336C">
      <w:pPr>
        <w:pStyle w:val="a3"/>
        <w:spacing w:before="2"/>
        <w:ind w:right="5686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Black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 xml:space="preserve">Cherry             </w:t>
      </w:r>
      <w:r w:rsidRPr="00265FAE">
        <w:rPr>
          <w:rFonts w:asciiTheme="majorBidi" w:hAnsiTheme="majorBidi" w:cstheme="majorBidi"/>
          <w:spacing w:val="16"/>
        </w:rPr>
        <w:t xml:space="preserve"> </w:t>
      </w:r>
      <w:r w:rsidRPr="00265FAE">
        <w:rPr>
          <w:rFonts w:asciiTheme="majorBidi" w:hAnsiTheme="majorBidi" w:cstheme="majorBidi"/>
        </w:rPr>
        <w:t>1</w:t>
      </w:r>
      <w:r w:rsidRPr="00265FAE">
        <w:rPr>
          <w:rFonts w:asciiTheme="majorBidi" w:hAnsiTheme="majorBidi" w:cstheme="majorBidi"/>
          <w:spacing w:val="-1"/>
        </w:rPr>
        <w:t xml:space="preserve"> </w:t>
      </w:r>
      <w:r w:rsidRPr="00265FAE">
        <w:rPr>
          <w:rFonts w:asciiTheme="majorBidi" w:hAnsiTheme="majorBidi" w:cstheme="majorBidi"/>
        </w:rPr>
        <w:t>student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>
      <w:pPr>
        <w:pStyle w:val="a3"/>
        <w:numPr>
          <w:ilvl w:val="0"/>
          <w:numId w:val="1"/>
        </w:numPr>
        <w:tabs>
          <w:tab w:val="left" w:pos="400"/>
        </w:tabs>
        <w:spacing w:line="275" w:lineRule="exact"/>
        <w:ind w:right="148" w:firstLine="0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Open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Excel.</w:t>
      </w:r>
      <w:r w:rsidRPr="00265FAE">
        <w:rPr>
          <w:rFonts w:asciiTheme="majorBidi" w:hAnsiTheme="majorBidi" w:cstheme="majorBidi"/>
          <w:spacing w:val="51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new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Excel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worksheet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should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open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automatically.</w:t>
      </w:r>
      <w:r w:rsidRPr="00265FAE">
        <w:rPr>
          <w:rFonts w:asciiTheme="majorBidi" w:hAnsiTheme="majorBidi" w:cstheme="majorBidi"/>
          <w:spacing w:val="51"/>
        </w:rPr>
        <w:t xml:space="preserve"> </w:t>
      </w:r>
      <w:r w:rsidRPr="00265FAE">
        <w:rPr>
          <w:rFonts w:asciiTheme="majorBidi" w:hAnsiTheme="majorBidi" w:cstheme="majorBidi"/>
        </w:rPr>
        <w:t>If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it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doesn’t,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choose</w:t>
      </w:r>
    </w:p>
    <w:p w:rsidR="00D22327" w:rsidRPr="00265FAE" w:rsidRDefault="0014336C">
      <w:pPr>
        <w:pStyle w:val="a3"/>
        <w:spacing w:line="275" w:lineRule="exact"/>
        <w:ind w:right="1101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  <w:b/>
          <w:bCs/>
          <w:i/>
        </w:rPr>
        <w:t>File</w:t>
      </w:r>
      <w:r w:rsidRPr="00265FAE">
        <w:rPr>
          <w:rFonts w:asciiTheme="majorBidi" w:hAnsiTheme="majorBidi" w:cstheme="majorBidi"/>
          <w:b/>
          <w:bCs/>
          <w:i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from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menu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and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select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  <w:spacing w:val="-1"/>
        </w:rPr>
        <w:t>“</w:t>
      </w:r>
      <w:r w:rsidRPr="00265FAE">
        <w:rPr>
          <w:rFonts w:asciiTheme="majorBidi" w:hAnsiTheme="majorBidi" w:cstheme="majorBidi"/>
          <w:b/>
          <w:bCs/>
          <w:i/>
          <w:spacing w:val="-1"/>
        </w:rPr>
        <w:t>new</w:t>
      </w:r>
      <w:r w:rsidRPr="00265FAE">
        <w:rPr>
          <w:rFonts w:asciiTheme="majorBidi" w:hAnsiTheme="majorBidi" w:cstheme="majorBidi"/>
          <w:spacing w:val="-1"/>
        </w:rPr>
        <w:t>”.</w:t>
      </w:r>
      <w:r w:rsidRPr="00265FAE">
        <w:rPr>
          <w:rFonts w:asciiTheme="majorBidi" w:hAnsiTheme="majorBidi" w:cstheme="majorBidi"/>
          <w:spacing w:val="53"/>
        </w:rPr>
        <w:t xml:space="preserve"> </w:t>
      </w:r>
      <w:r w:rsidRPr="00265FAE">
        <w:rPr>
          <w:rFonts w:asciiTheme="majorBidi" w:hAnsiTheme="majorBidi" w:cstheme="majorBidi"/>
        </w:rPr>
        <w:t>This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open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new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worksheet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for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you.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Pr="00265FAE" w:rsidRDefault="0014336C" w:rsidP="00265FAE">
      <w:pPr>
        <w:pStyle w:val="a3"/>
        <w:numPr>
          <w:ilvl w:val="0"/>
          <w:numId w:val="1"/>
        </w:numPr>
        <w:tabs>
          <w:tab w:val="left" w:pos="400"/>
        </w:tabs>
        <w:ind w:right="321" w:firstLine="0"/>
        <w:jc w:val="both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Now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you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will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your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data.</w:t>
      </w:r>
      <w:r w:rsidRPr="00265FAE">
        <w:rPr>
          <w:rFonts w:asciiTheme="majorBidi" w:hAnsiTheme="majorBidi" w:cstheme="majorBidi"/>
          <w:spacing w:val="55"/>
        </w:rPr>
        <w:t xml:space="preserve"> 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“Ice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Cream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Survey”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A1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60"/>
        </w:tabs>
        <w:spacing w:line="275" w:lineRule="exact"/>
        <w:ind w:left="1060" w:hanging="24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“Flavor”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A2.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“Number”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B2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60"/>
        </w:tabs>
        <w:spacing w:line="275" w:lineRule="exact"/>
        <w:ind w:left="1060" w:hanging="24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flavor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names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cells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A3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A10.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46"/>
        </w:tabs>
        <w:spacing w:before="2" w:line="275" w:lineRule="exact"/>
        <w:ind w:left="104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corresponding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number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of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students</w:t>
      </w:r>
      <w:r w:rsidRPr="00265FAE">
        <w:rPr>
          <w:rFonts w:asciiTheme="majorBidi" w:hAnsiTheme="majorBidi" w:cstheme="majorBidi"/>
          <w:spacing w:val="-6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cells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B3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B10</w:t>
      </w:r>
    </w:p>
    <w:p w:rsidR="00D22327" w:rsidRPr="00265FAE" w:rsidRDefault="0014336C">
      <w:pPr>
        <w:pStyle w:val="a3"/>
        <w:numPr>
          <w:ilvl w:val="1"/>
          <w:numId w:val="1"/>
        </w:numPr>
        <w:tabs>
          <w:tab w:val="left" w:pos="1019"/>
        </w:tabs>
        <w:spacing w:line="275" w:lineRule="exact"/>
        <w:ind w:left="1019" w:hanging="20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Enter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“Total”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in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A11.</w:t>
      </w:r>
    </w:p>
    <w:p w:rsidR="00D22327" w:rsidRPr="00265FAE" w:rsidRDefault="00D22327">
      <w:pPr>
        <w:spacing w:before="16" w:line="260" w:lineRule="exact"/>
        <w:rPr>
          <w:rFonts w:asciiTheme="majorBidi" w:hAnsiTheme="majorBidi" w:cstheme="majorBidi"/>
          <w:sz w:val="26"/>
          <w:szCs w:val="26"/>
        </w:rPr>
      </w:pPr>
    </w:p>
    <w:p w:rsidR="00D22327" w:rsidRDefault="0014336C" w:rsidP="00265FAE">
      <w:pPr>
        <w:pStyle w:val="a3"/>
        <w:numPr>
          <w:ilvl w:val="0"/>
          <w:numId w:val="1"/>
        </w:numPr>
        <w:tabs>
          <w:tab w:val="left" w:pos="400"/>
        </w:tabs>
        <w:spacing w:line="242" w:lineRule="auto"/>
        <w:ind w:right="109" w:firstLine="0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Place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your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cursor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over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cell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B11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Pr="00265FAE">
        <w:rPr>
          <w:rFonts w:asciiTheme="majorBidi" w:hAnsiTheme="majorBidi" w:cstheme="majorBidi"/>
        </w:rPr>
        <w:t>and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click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to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select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2"/>
        </w:rPr>
        <w:t xml:space="preserve"> </w:t>
      </w:r>
      <w:r w:rsidR="00265FAE" w:rsidRPr="00265FAE">
        <w:rPr>
          <w:rFonts w:asciiTheme="majorBidi" w:hAnsiTheme="majorBidi" w:cstheme="majorBidi"/>
        </w:rPr>
        <w:t>cell. Now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click</w:t>
      </w:r>
      <w:r w:rsidRPr="00265FAE">
        <w:rPr>
          <w:rFonts w:asciiTheme="majorBidi" w:hAnsiTheme="majorBidi" w:cstheme="majorBidi"/>
          <w:spacing w:val="-3"/>
        </w:rPr>
        <w:t xml:space="preserve"> </w:t>
      </w:r>
      <w:r w:rsidRPr="00265FAE">
        <w:rPr>
          <w:rFonts w:asciiTheme="majorBidi" w:hAnsiTheme="majorBidi" w:cstheme="majorBidi"/>
        </w:rPr>
        <w:t>the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  <w:b/>
          <w:bCs/>
          <w:i/>
        </w:rPr>
        <w:t>AutoSum</w:t>
      </w:r>
      <w:r w:rsidRPr="00265FAE">
        <w:rPr>
          <w:rFonts w:asciiTheme="majorBidi" w:hAnsiTheme="majorBidi" w:cstheme="majorBidi"/>
          <w:b/>
          <w:bCs/>
          <w:i/>
          <w:spacing w:val="-3"/>
        </w:rPr>
        <w:t xml:space="preserve"> </w:t>
      </w:r>
      <w:r w:rsidR="00265FAE">
        <w:rPr>
          <w:rFonts w:asciiTheme="majorBidi" w:hAnsiTheme="majorBidi" w:cstheme="majorBidi"/>
        </w:rPr>
        <w:t xml:space="preserve">button </w:t>
      </w:r>
      <w:r w:rsidR="00265FAE" w:rsidRPr="00265FAE">
        <w:rPr>
          <w:rFonts w:asciiTheme="majorBidi" w:hAnsiTheme="majorBidi" w:cstheme="majorBidi"/>
        </w:rPr>
        <w:t>to</w:t>
      </w:r>
      <w:r w:rsidR="00265FAE" w:rsidRPr="00265FAE">
        <w:rPr>
          <w:rFonts w:asciiTheme="majorBidi" w:hAnsiTheme="majorBidi" w:cstheme="majorBidi"/>
          <w:w w:val="99"/>
        </w:rPr>
        <w:t xml:space="preserve"> </w:t>
      </w:r>
      <w:r w:rsidR="00265FAE" w:rsidRPr="00265FAE">
        <w:rPr>
          <w:rFonts w:asciiTheme="majorBidi" w:hAnsiTheme="majorBidi" w:cstheme="majorBidi"/>
        </w:rPr>
        <w:t>find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the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total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of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the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column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of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numbers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you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typed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in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cells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B3</w:t>
      </w:r>
      <w:r w:rsidR="00265FAE" w:rsidRPr="00265FAE">
        <w:rPr>
          <w:rFonts w:asciiTheme="majorBidi" w:hAnsiTheme="majorBidi" w:cstheme="majorBidi"/>
          <w:spacing w:val="-3"/>
        </w:rPr>
        <w:t xml:space="preserve"> </w:t>
      </w:r>
      <w:r w:rsidR="00265FAE" w:rsidRPr="00265FAE">
        <w:rPr>
          <w:rFonts w:asciiTheme="majorBidi" w:hAnsiTheme="majorBidi" w:cstheme="majorBidi"/>
        </w:rPr>
        <w:t>to</w:t>
      </w:r>
      <w:r w:rsidR="00265FAE" w:rsidRPr="00265FAE">
        <w:rPr>
          <w:rFonts w:asciiTheme="majorBidi" w:hAnsiTheme="majorBidi" w:cstheme="majorBidi"/>
          <w:spacing w:val="-4"/>
        </w:rPr>
        <w:t xml:space="preserve"> </w:t>
      </w:r>
      <w:r w:rsidR="00265FAE" w:rsidRPr="00265FAE">
        <w:rPr>
          <w:rFonts w:asciiTheme="majorBidi" w:hAnsiTheme="majorBidi" w:cstheme="majorBidi"/>
        </w:rPr>
        <w:t>B10</w:t>
      </w:r>
      <w:r w:rsidR="00265FAE">
        <w:rPr>
          <w:rFonts w:asciiTheme="majorBidi" w:hAnsiTheme="majorBidi" w:cstheme="majorBidi"/>
        </w:rPr>
        <w:t>.</w:t>
      </w:r>
    </w:p>
    <w:p w:rsidR="00265FAE" w:rsidRDefault="00265FAE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265FAE" w:rsidRDefault="00265FAE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265FAE" w:rsidRPr="00265FAE" w:rsidRDefault="00265FAE" w:rsidP="0098507A">
      <w:pPr>
        <w:pStyle w:val="a3"/>
        <w:spacing w:before="76"/>
        <w:rPr>
          <w:rFonts w:asciiTheme="majorBidi" w:hAnsiTheme="majorBidi" w:cstheme="majorBidi"/>
        </w:rPr>
      </w:pPr>
      <w:r w:rsidRPr="00265FAE">
        <w:rPr>
          <w:rFonts w:asciiTheme="majorBidi" w:hAnsiTheme="majorBidi" w:cstheme="majorBidi"/>
        </w:rPr>
        <w:t>Your</w:t>
      </w:r>
      <w:r w:rsidRPr="00265FAE">
        <w:rPr>
          <w:rFonts w:asciiTheme="majorBidi" w:hAnsiTheme="majorBidi" w:cstheme="majorBidi"/>
          <w:spacing w:val="-5"/>
        </w:rPr>
        <w:t xml:space="preserve"> </w:t>
      </w:r>
      <w:r w:rsidRPr="00265FAE">
        <w:rPr>
          <w:rFonts w:asciiTheme="majorBidi" w:hAnsiTheme="majorBidi" w:cstheme="majorBidi"/>
        </w:rPr>
        <w:t>screen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should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look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like</w:t>
      </w:r>
      <w:r w:rsidRPr="00265FAE">
        <w:rPr>
          <w:rFonts w:asciiTheme="majorBidi" w:hAnsiTheme="majorBidi" w:cstheme="majorBidi"/>
          <w:spacing w:val="-4"/>
        </w:rPr>
        <w:t xml:space="preserve"> </w:t>
      </w:r>
      <w:r w:rsidRPr="00265FAE">
        <w:rPr>
          <w:rFonts w:asciiTheme="majorBidi" w:hAnsiTheme="majorBidi" w:cstheme="majorBidi"/>
        </w:rPr>
        <w:t>this</w:t>
      </w:r>
      <w:r w:rsidR="0098507A">
        <w:rPr>
          <w:rFonts w:asciiTheme="majorBidi" w:hAnsiTheme="majorBidi" w:cstheme="majorBidi"/>
        </w:rPr>
        <w:t>:</w:t>
      </w:r>
    </w:p>
    <w:p w:rsidR="00265FAE" w:rsidRDefault="00265FAE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</w:pPr>
    </w:p>
    <w:p w:rsidR="00265FAE" w:rsidRPr="00265FAE" w:rsidRDefault="0014336C" w:rsidP="00265FAE">
      <w:pPr>
        <w:pStyle w:val="a3"/>
        <w:tabs>
          <w:tab w:val="left" w:pos="400"/>
        </w:tabs>
        <w:spacing w:line="242" w:lineRule="auto"/>
        <w:ind w:right="109"/>
        <w:rPr>
          <w:rFonts w:asciiTheme="majorBidi" w:hAnsiTheme="majorBidi" w:cstheme="majorBidi"/>
        </w:rPr>
        <w:sectPr w:rsidR="00265FAE" w:rsidRPr="00265FAE">
          <w:type w:val="continuous"/>
          <w:pgSz w:w="12240" w:h="15840"/>
          <w:pgMar w:top="1360" w:right="1720" w:bottom="280" w:left="170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BCB497D" wp14:editId="73435B2E">
            <wp:extent cx="1876425" cy="171642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23896" r="78061" b="40411"/>
                    <a:stretch/>
                  </pic:blipFill>
                  <pic:spPr bwMode="auto">
                    <a:xfrm>
                      <a:off x="0" y="0"/>
                      <a:ext cx="1881261" cy="17208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left="0" w:right="109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lastRenderedPageBreak/>
        <w:t>Now we wil</w:t>
      </w:r>
      <w:r>
        <w:rPr>
          <w:rFonts w:asciiTheme="majorBidi" w:hAnsiTheme="majorBidi" w:cstheme="majorBidi"/>
        </w:rPr>
        <w:t>l create a graph from this data:</w:t>
      </w: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left="0" w:right="109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t xml:space="preserve"> </w:t>
      </w:r>
    </w:p>
    <w:p w:rsidR="00D22327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 w:rsidRPr="0098507A">
        <w:rPr>
          <w:rFonts w:asciiTheme="majorBidi" w:hAnsiTheme="majorBidi" w:cstheme="majorBidi"/>
        </w:rPr>
        <w:t xml:space="preserve">Highlight the data to be graphed. Do not include the row with heading titles, only the ice cream flavors and the numbers. </w:t>
      </w:r>
      <w:r>
        <w:rPr>
          <w:rFonts w:asciiTheme="majorBidi" w:hAnsiTheme="majorBidi" w:cstheme="majorBidi"/>
        </w:rPr>
        <w:t>The range from</w:t>
      </w:r>
      <w:r w:rsidRPr="0098507A">
        <w:rPr>
          <w:rFonts w:asciiTheme="majorBidi" w:hAnsiTheme="majorBidi" w:cstheme="majorBidi"/>
        </w:rPr>
        <w:t xml:space="preserve"> A3</w:t>
      </w:r>
      <w:r>
        <w:rPr>
          <w:rFonts w:asciiTheme="majorBidi" w:hAnsiTheme="majorBidi" w:cstheme="majorBidi"/>
        </w:rPr>
        <w:t xml:space="preserve"> to</w:t>
      </w:r>
      <w:r w:rsidRPr="0098507A">
        <w:rPr>
          <w:rFonts w:asciiTheme="majorBidi" w:hAnsiTheme="majorBidi" w:cstheme="majorBidi"/>
        </w:rPr>
        <w:t xml:space="preserve"> B10. After your data is highlighted your screen should look like this:</w:t>
      </w:r>
    </w:p>
    <w:p w:rsidR="0098507A" w:rsidRDefault="0098507A" w:rsidP="0098507A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98507A" w:rsidRDefault="0014336C" w:rsidP="0098507A">
      <w:pPr>
        <w:pStyle w:val="a5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3487B1C9" wp14:editId="54BC37B2">
            <wp:extent cx="1959665" cy="1733550"/>
            <wp:effectExtent l="0" t="0" r="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24145" r="77941" b="41147"/>
                    <a:stretch/>
                  </pic:blipFill>
                  <pic:spPr bwMode="auto">
                    <a:xfrm>
                      <a:off x="0" y="0"/>
                      <a:ext cx="1968093" cy="1741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507A" w:rsidRDefault="0098507A" w:rsidP="0098507A">
      <w:pPr>
        <w:pStyle w:val="a5"/>
        <w:rPr>
          <w:rFonts w:asciiTheme="majorBidi" w:hAnsiTheme="majorBidi" w:cstheme="majorBidi"/>
        </w:rPr>
      </w:pPr>
    </w:p>
    <w:p w:rsidR="0098507A" w:rsidRPr="0098507A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Insert a </w:t>
      </w:r>
      <w:r>
        <w:t>Pie chart</w:t>
      </w:r>
      <w:r>
        <w:rPr>
          <w:rFonts w:asciiTheme="majorBidi" w:hAnsiTheme="majorBidi" w:cstheme="majorBidi"/>
        </w:rPr>
        <w:t xml:space="preserve"> .</w:t>
      </w:r>
      <w:r w:rsidRPr="0098507A">
        <w:rPr>
          <w:rFonts w:asciiTheme="majorBidi" w:hAnsiTheme="majorBidi" w:cstheme="majorBidi"/>
        </w:rPr>
        <w:t>Do this by going to the Insert menu and selecting</w:t>
      </w:r>
      <w:r>
        <w:rPr>
          <w:rFonts w:asciiTheme="majorBidi" w:hAnsiTheme="majorBidi" w:cstheme="majorBidi"/>
        </w:rPr>
        <w:t xml:space="preserve"> </w:t>
      </w:r>
      <w:r>
        <w:t>Pie Chart.</w:t>
      </w:r>
    </w:p>
    <w:p w:rsidR="0098507A" w:rsidRPr="0098507A" w:rsidRDefault="0098507A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t>Type in a title for your chart “Ice cream survey”.</w:t>
      </w:r>
    </w:p>
    <w:p w:rsidR="0098507A" w:rsidRPr="0014336C" w:rsidRDefault="0014336C" w:rsidP="0098507A">
      <w:pPr>
        <w:pStyle w:val="a3"/>
        <w:numPr>
          <w:ilvl w:val="0"/>
          <w:numId w:val="1"/>
        </w:numPr>
        <w:tabs>
          <w:tab w:val="left" w:pos="420"/>
        </w:tabs>
        <w:spacing w:line="242" w:lineRule="auto"/>
        <w:ind w:right="109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>
        <w:t>You should now have a completed pie chart that looks like the one below :</w:t>
      </w:r>
    </w:p>
    <w:p w:rsidR="0014336C" w:rsidRDefault="0014336C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</w:p>
    <w:p w:rsidR="0014336C" w:rsidRPr="00265FAE" w:rsidRDefault="0014336C" w:rsidP="0014336C">
      <w:pPr>
        <w:pStyle w:val="a3"/>
        <w:tabs>
          <w:tab w:val="left" w:pos="420"/>
        </w:tabs>
        <w:spacing w:line="242" w:lineRule="auto"/>
        <w:ind w:right="109"/>
        <w:rPr>
          <w:rFonts w:asciiTheme="majorBidi" w:hAnsiTheme="majorBidi" w:cstheme="majorBidi"/>
        </w:rPr>
      </w:pPr>
      <w:r>
        <w:rPr>
          <w:noProof/>
        </w:rPr>
        <w:drawing>
          <wp:inline distT="0" distB="0" distL="0" distR="0" wp14:anchorId="7293F5C1" wp14:editId="2BD0378F">
            <wp:extent cx="4572000" cy="2743200"/>
            <wp:effectExtent l="0" t="0" r="0" b="0"/>
            <wp:docPr id="5" name="مخطط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14336C" w:rsidRPr="00265FAE">
      <w:pgSz w:w="12240" w:h="15840"/>
      <w:pgMar w:top="1360" w:right="17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D0767"/>
    <w:multiLevelType w:val="hybridMultilevel"/>
    <w:tmpl w:val="57DAA4D4"/>
    <w:lvl w:ilvl="0" w:tplc="EB7A2608">
      <w:start w:val="1"/>
      <w:numFmt w:val="decimal"/>
      <w:lvlText w:val="%1.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1" w:tplc="4B2C2A92">
      <w:start w:val="1"/>
      <w:numFmt w:val="lowerLetter"/>
      <w:lvlText w:val="%2."/>
      <w:lvlJc w:val="left"/>
      <w:pPr>
        <w:ind w:hanging="22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8B70B37C">
      <w:start w:val="1"/>
      <w:numFmt w:val="bullet"/>
      <w:lvlText w:val="•"/>
      <w:lvlJc w:val="left"/>
      <w:rPr>
        <w:rFonts w:hint="default"/>
      </w:rPr>
    </w:lvl>
    <w:lvl w:ilvl="3" w:tplc="5456DA34">
      <w:start w:val="1"/>
      <w:numFmt w:val="bullet"/>
      <w:lvlText w:val="•"/>
      <w:lvlJc w:val="left"/>
      <w:rPr>
        <w:rFonts w:hint="default"/>
      </w:rPr>
    </w:lvl>
    <w:lvl w:ilvl="4" w:tplc="937A5D64">
      <w:start w:val="1"/>
      <w:numFmt w:val="bullet"/>
      <w:lvlText w:val="•"/>
      <w:lvlJc w:val="left"/>
      <w:rPr>
        <w:rFonts w:hint="default"/>
      </w:rPr>
    </w:lvl>
    <w:lvl w:ilvl="5" w:tplc="2B2A3F6C">
      <w:start w:val="1"/>
      <w:numFmt w:val="bullet"/>
      <w:lvlText w:val="•"/>
      <w:lvlJc w:val="left"/>
      <w:rPr>
        <w:rFonts w:hint="default"/>
      </w:rPr>
    </w:lvl>
    <w:lvl w:ilvl="6" w:tplc="91CCE0D4">
      <w:start w:val="1"/>
      <w:numFmt w:val="bullet"/>
      <w:lvlText w:val="•"/>
      <w:lvlJc w:val="left"/>
      <w:rPr>
        <w:rFonts w:hint="default"/>
      </w:rPr>
    </w:lvl>
    <w:lvl w:ilvl="7" w:tplc="BD88B872">
      <w:start w:val="1"/>
      <w:numFmt w:val="bullet"/>
      <w:lvlText w:val="•"/>
      <w:lvlJc w:val="left"/>
      <w:rPr>
        <w:rFonts w:hint="default"/>
      </w:rPr>
    </w:lvl>
    <w:lvl w:ilvl="8" w:tplc="6A9C680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7"/>
    <w:rsid w:val="0014336C"/>
    <w:rsid w:val="00265FAE"/>
    <w:rsid w:val="00700317"/>
    <w:rsid w:val="0098507A"/>
    <w:rsid w:val="00D2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07372E-7A32-4A9B-A0AA-37C1D580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985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ejdan\Desktop\Microsoft%20Excel%20Worksheet%20&#1580;&#1583;&#1610;&#1583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ar-S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Ice Cream Survey</a:t>
            </a:r>
            <a:endParaRPr lang="ar-SA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ورقة1!$A$3:$A$10</c:f>
              <c:strCache>
                <c:ptCount val="8"/>
                <c:pt idx="0">
                  <c:v>Chocolate             </c:v>
                </c:pt>
                <c:pt idx="1">
                  <c:v>Strawberry           </c:v>
                </c:pt>
                <c:pt idx="2">
                  <c:v>Vanilla                  </c:v>
                </c:pt>
                <c:pt idx="3">
                  <c:v>Rocky Road     </c:v>
                </c:pt>
                <c:pt idx="4">
                  <c:v>Peanut butter Ripple      </c:v>
                </c:pt>
                <c:pt idx="5">
                  <c:v>Butter Pecan</c:v>
                </c:pt>
                <c:pt idx="6">
                  <c:v>Neapolitan  </c:v>
                </c:pt>
                <c:pt idx="7">
                  <c:v>Black Cherry</c:v>
                </c:pt>
              </c:strCache>
            </c:strRef>
          </c:cat>
          <c:val>
            <c:numRef>
              <c:f>ورقة1!$B$3:$B$10</c:f>
              <c:numCache>
                <c:formatCode>General</c:formatCode>
                <c:ptCount val="8"/>
                <c:pt idx="0">
                  <c:v>6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Microsoft Word - Guellich Excel activity.doc</vt:lpstr>
    </vt:vector>
  </TitlesOfParts>
  <Company/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Guellich Excel activity.doc</dc:title>
  <dc:creator>schaeffe</dc:creator>
  <cp:lastModifiedBy>Wejdan Abdullah</cp:lastModifiedBy>
  <cp:revision>2</cp:revision>
  <dcterms:created xsi:type="dcterms:W3CDTF">2015-02-20T17:20:00Z</dcterms:created>
  <dcterms:modified xsi:type="dcterms:W3CDTF">2015-02-20T17:20:00Z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2008-08-30T00:00:00Z</vt:filetime>
  </property>
  <property fmtid="{D5CDD505-2E9C-101B-9397-08002B2CF9AE}" pid="3" name="LastSaved">
    <vt:filetime>2015-02-20T00:00:00Z</vt:filetime>
  </property>
</Properties>
</file>